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关于做好2019年“青创人才引育计划”</w:t>
      </w:r>
    </w:p>
    <w:p>
      <w:pPr>
        <w:spacing w:line="54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立项建设团队申报工作的通知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各教学单位：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为加强全省高校人才队伍建设，省教育厅今年开始实施“山东省高等学校青年创新团队发展计划”。“山东省高等学校青年创新团队发展计划”分为“人才引育”和“科技支持”两个子计划，目前省教育厅启动了“山东省高等学校青创人才引育计划”的申报工作。根据《山东省教育厅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关于印发“山东省高等学校青年创新团队发展计划”的通知》</w:t>
      </w:r>
      <w:bookmarkStart w:id="0" w:name="_GoBack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（鲁教人字〔2019〕6号）</w:t>
      </w:r>
      <w:bookmarkEnd w:id="0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文件要求，为做好我校“青创人才引育计划”立项建设团队的申报工作，现就申报有关事宜通知如下：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申报范围及数量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1.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山东省省属及地方所属普通高等学校均可申报。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根据文件要求，我校限申报3个团队。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2.不受理个人申报。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outlineLvl w:val="9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二、确定申报立项建设团队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highlight w:val="none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1.各教学单位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根据各自发展定位、现有基础，着眼于重点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学科专业长远发展，统筹布局，确定拟申报团队。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2.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团队一般以“学科（专业、方向）</w:t>
      </w:r>
      <w:r>
        <w:rPr>
          <w:rFonts w:ascii="TimesNewRomanPSMT" w:hAnsi="TimesNewRomanPSMT" w:eastAsia="TimesNewRomanPSMT" w:cs="TimesNewRomanPSMT"/>
          <w:color w:val="000000"/>
          <w:kern w:val="0"/>
          <w:sz w:val="31"/>
          <w:szCs w:val="31"/>
          <w:highlight w:val="none"/>
          <w:lang w:val="en-US" w:eastAsia="zh-CN" w:bidi="ar"/>
        </w:rPr>
        <w:t>+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类型”命名。如，有机材料研究创新团队、汽车导航技术创新团队等。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三、申报程序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1.单位申报。有意向申报的教学单位尽快组织申报工作，各教学单位须对申报信息进行严格审核，确保申报信息完整准确，于7月5日前将《山东省高等学校青创人才引育计划团队发展计划书》（附件3）纸质版（一式三份）报至科研处科技科（行政楼602室），电子版请发送至kyc@huayu.edu.cn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2.学校评审。学校根据教学单位申报情况，组织专家评审推荐，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经学校审核，</w:t>
      </w:r>
      <w:r>
        <w:rPr>
          <w:rFonts w:hint="default" w:ascii="仿宋_GB2312" w:eastAsia="仿宋_GB2312"/>
          <w:sz w:val="32"/>
          <w:szCs w:val="32"/>
          <w:highlight w:val="none"/>
        </w:rPr>
        <w:t>确定拟推荐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团队，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对</w:t>
      </w:r>
      <w:r>
        <w:rPr>
          <w:rFonts w:hint="default" w:ascii="仿宋_GB2312" w:eastAsia="仿宋_GB2312"/>
          <w:sz w:val="32"/>
          <w:szCs w:val="32"/>
          <w:highlight w:val="none"/>
        </w:rPr>
        <w:t>拟推荐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团队</w:t>
      </w:r>
      <w:r>
        <w:rPr>
          <w:rFonts w:hint="default" w:ascii="仿宋_GB2312" w:eastAsia="仿宋_GB2312"/>
          <w:sz w:val="32"/>
          <w:szCs w:val="32"/>
          <w:highlight w:val="none"/>
        </w:rPr>
        <w:t>及基本情况在校内公示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3.网上申报。7月9日科研处将联系推荐团队办理网上申报手续。推荐团队用科研处分配的账号登录后，从“青创人才计划申报系统”，填写团队发展计划书。申报系统将于7月12日下午4时自动关闭，不再受理申报。推荐团队登录通用评审平台网址为http://pspt.sdei.edu.cn:8001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left"/>
        <w:textAlignment w:val="auto"/>
        <w:outlineLvl w:val="9"/>
        <w:rPr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四、其他事项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highlight w:val="none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1.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团队带头人和核心成员人选须为高校全职人员或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拟全职引进人员。全职人选须是高校在岗在册工作人员（外籍人选以申报高校在山东省内为其缴纳社会保险为依据），与高校签订聘用合同，每年在申报高校工作时间要达到 </w:t>
      </w:r>
      <w:r>
        <w:rPr>
          <w:rFonts w:ascii="TimesNewRomanPSMT" w:hAnsi="TimesNewRomanPSMT" w:eastAsia="TimesNewRomanPSMT" w:cs="TimesNewRomanPSMT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9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个月以上；拟全职引进人选须为 </w:t>
      </w:r>
      <w:r>
        <w:rPr>
          <w:rFonts w:hint="default" w:ascii="TimesNewRomanPSMT" w:hAnsi="TimesNewRomanPSMT" w:eastAsia="TimesNewRomanPSMT" w:cs="TimesNewRomanPSMT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2019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年 </w:t>
      </w:r>
      <w:r>
        <w:rPr>
          <w:rFonts w:hint="default" w:ascii="TimesNewRomanPSMT" w:hAnsi="TimesNewRomanPSMT" w:eastAsia="TimesNewRomanPSMT" w:cs="TimesNewRomanPSMT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1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月 </w:t>
      </w:r>
      <w:r>
        <w:rPr>
          <w:rFonts w:hint="default" w:ascii="TimesNewRomanPSMT" w:hAnsi="TimesNewRomanPSMT" w:eastAsia="TimesNewRomanPSMT" w:cs="TimesNewRomanPSMT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1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日之后备案引进的人选，在立项建设团队发文公布 </w:t>
      </w:r>
      <w:r>
        <w:rPr>
          <w:rFonts w:hint="default" w:ascii="TimesNewRomanPSMT" w:hAnsi="TimesNewRomanPSMT" w:eastAsia="TimesNewRomanPSMT" w:cs="TimesNewRomanPSMT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12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个月内全职到岗工作；团队其他成员可兼职选聘，兼职人选每年在申报高校工作时间要达到 </w:t>
      </w:r>
      <w:r>
        <w:rPr>
          <w:rFonts w:hint="default" w:ascii="TimesNewRomanPSMT" w:hAnsi="TimesNewRomanPSMT" w:eastAsia="TimesNewRomanPSMT" w:cs="TimesNewRomanPSMT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2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个月以上；申报人选其他条件按照《山东省高等学校青创人才引育计划》（附件2）的规定执行。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2.各教学单位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认真核实团队人选背景情况、资格条件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等。对拟引进人选，须通过考察评估等方式进行核实，重点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核实申报人选的资格资质、能力水平以及人选知识产权、保密约定、竞业禁止等方面的情况。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yellow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3.依托已纳入省财政经费支持的“一流学科”申报的团队，不再重复给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予省财政资金支持。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yellow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4.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山东省高等学校青创人才引育计划中团队建设、支持保障、管理考核等要求请详见《山东省高等学校青创人才引育计划》（附件2）。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yellow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5.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申报过程中如有问题，请及时与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科研处科技科联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638" w:leftChars="304" w:firstLine="0" w:firstLine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五、联系人及联系方式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_GB2312" w:eastAsia="仿宋_GB2312"/>
          <w:sz w:val="32"/>
          <w:szCs w:val="32"/>
          <w:lang w:eastAsia="zh-CN"/>
        </w:rPr>
        <w:t>联系人：郑冬冬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638" w:leftChars="304" w:firstLine="0" w:firstLine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联系电话：59495</w:t>
      </w:r>
      <w:r>
        <w:rPr>
          <w:rFonts w:hint="eastAsia" w:ascii="仿宋_GB2312" w:eastAsia="仿宋_GB2312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/>
          <w:sz w:val="32"/>
          <w:szCs w:val="32"/>
          <w:lang w:eastAsia="zh-CN"/>
        </w:rPr>
        <w:t>电子邮箱：kyc@huayu.edu.cn</w:t>
      </w:r>
      <w:r>
        <w:rPr>
          <w:rFonts w:hint="eastAsia" w:ascii="仿宋_GB2312" w:eastAsia="仿宋_GB2312"/>
          <w:sz w:val="32"/>
          <w:szCs w:val="32"/>
          <w:lang w:eastAsia="zh-CN"/>
        </w:rPr>
        <w:br w:type="textWrapping"/>
      </w:r>
      <w:r>
        <w:rPr>
          <w:rFonts w:hint="eastAsia" w:ascii="仿宋_GB2312" w:eastAsia="仿宋_GB2312"/>
          <w:sz w:val="32"/>
          <w:szCs w:val="32"/>
          <w:lang w:eastAsia="zh-CN"/>
        </w:rPr>
        <w:t>联系地址：行政楼602室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2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64" w:leftChars="302" w:hanging="930" w:hangingChars="300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附件：1.《关于做好2019年“青创人才引育计划”立项建设团队申报工作的通知》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755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2.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《关于印发“山东省高等学校青年创新团队发展计划”的通知》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755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3.《山东省高等学校青创人才引育计划团队发展计划书》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755"/>
        <w:jc w:val="left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304" w:firstLine="5440" w:firstLineChars="17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科研处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440" w:firstLineChars="1700"/>
        <w:textAlignment w:val="auto"/>
        <w:outlineLvl w:val="9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2019年7月1日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74CAF"/>
    <w:multiLevelType w:val="singleLevel"/>
    <w:tmpl w:val="73C74C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3544C"/>
    <w:rsid w:val="12CC7ABE"/>
    <w:rsid w:val="143A0D56"/>
    <w:rsid w:val="29A10DD8"/>
    <w:rsid w:val="2B2D66A1"/>
    <w:rsid w:val="391621E5"/>
    <w:rsid w:val="3B382CE1"/>
    <w:rsid w:val="41F80AAC"/>
    <w:rsid w:val="45307A3C"/>
    <w:rsid w:val="52B26A27"/>
    <w:rsid w:val="56D1083F"/>
    <w:rsid w:val="57882706"/>
    <w:rsid w:val="679C143E"/>
    <w:rsid w:val="6A9560B4"/>
    <w:rsid w:val="6F6153B0"/>
    <w:rsid w:val="73B03473"/>
    <w:rsid w:val="7A745F41"/>
    <w:rsid w:val="7FFB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明天，你好</cp:lastModifiedBy>
  <dcterms:modified xsi:type="dcterms:W3CDTF">2019-07-01T08:46:58Z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